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07" w:rsidRPr="00C17A07" w:rsidRDefault="00C17A07" w:rsidP="00C17A07">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C17A07">
        <w:rPr>
          <w:rFonts w:ascii="굴림" w:eastAsia="굴림" w:hAnsi="굴림" w:cs="굴림"/>
          <w:b/>
          <w:bCs/>
          <w:kern w:val="36"/>
          <w:sz w:val="48"/>
          <w:szCs w:val="48"/>
        </w:rPr>
        <w:fldChar w:fldCharType="begin"/>
      </w:r>
      <w:r w:rsidRPr="00C17A07">
        <w:rPr>
          <w:rFonts w:ascii="굴림" w:eastAsia="굴림" w:hAnsi="굴림" w:cs="굴림"/>
          <w:b/>
          <w:bCs/>
          <w:kern w:val="36"/>
          <w:sz w:val="48"/>
          <w:szCs w:val="48"/>
        </w:rPr>
        <w:instrText xml:space="preserve"> HYPERLINK "http://ti.or.kr/xe/108446" </w:instrText>
      </w:r>
      <w:r w:rsidRPr="00C17A07">
        <w:rPr>
          <w:rFonts w:ascii="굴림" w:eastAsia="굴림" w:hAnsi="굴림" w:cs="굴림"/>
          <w:b/>
          <w:bCs/>
          <w:kern w:val="36"/>
          <w:sz w:val="48"/>
          <w:szCs w:val="48"/>
        </w:rPr>
        <w:fldChar w:fldCharType="separate"/>
      </w:r>
      <w:r w:rsidRPr="00C17A07">
        <w:rPr>
          <w:rFonts w:ascii="굴림" w:eastAsia="굴림" w:hAnsi="굴림" w:cs="굴림"/>
          <w:b/>
          <w:bCs/>
          <w:color w:val="0000FF"/>
          <w:kern w:val="36"/>
          <w:sz w:val="48"/>
          <w:szCs w:val="48"/>
          <w:u w:val="single"/>
        </w:rPr>
        <w:t xml:space="preserve">[Sketch]Youth Integrity Index </w:t>
      </w:r>
      <w:proofErr w:type="gramStart"/>
      <w:r w:rsidRPr="00C17A07">
        <w:rPr>
          <w:rFonts w:ascii="굴림" w:eastAsia="굴림" w:hAnsi="굴림" w:cs="굴림"/>
          <w:b/>
          <w:bCs/>
          <w:color w:val="0000FF"/>
          <w:kern w:val="36"/>
          <w:sz w:val="48"/>
          <w:szCs w:val="48"/>
          <w:u w:val="single"/>
        </w:rPr>
        <w:t>Workshop(</w:t>
      </w:r>
      <w:proofErr w:type="gramEnd"/>
      <w:r w:rsidRPr="00C17A07">
        <w:rPr>
          <w:rFonts w:ascii="굴림" w:eastAsia="굴림" w:hAnsi="굴림" w:cs="굴림"/>
          <w:b/>
          <w:bCs/>
          <w:color w:val="0000FF"/>
          <w:kern w:val="36"/>
          <w:sz w:val="48"/>
          <w:szCs w:val="48"/>
          <w:u w:val="single"/>
        </w:rPr>
        <w:t>16th~17th Aug)</w:t>
      </w:r>
      <w:r w:rsidRPr="00C17A07">
        <w:rPr>
          <w:rFonts w:ascii="굴림" w:eastAsia="굴림" w:hAnsi="굴림" w:cs="굴림"/>
          <w:b/>
          <w:bCs/>
          <w:kern w:val="36"/>
          <w:sz w:val="48"/>
          <w:szCs w:val="48"/>
        </w:rPr>
        <w:fldChar w:fldCharType="end"/>
      </w:r>
    </w:p>
    <w:p w:rsidR="00C17A07" w:rsidRPr="00C17A07" w:rsidRDefault="00C17A07" w:rsidP="00C17A07">
      <w:pPr>
        <w:widowControl/>
        <w:wordWrap/>
        <w:autoSpaceDE/>
        <w:autoSpaceDN/>
        <w:jc w:val="left"/>
        <w:rPr>
          <w:rFonts w:ascii="굴림" w:eastAsia="굴림" w:hAnsi="굴림" w:cs="굴림"/>
          <w:kern w:val="0"/>
          <w:sz w:val="24"/>
          <w:szCs w:val="24"/>
        </w:rPr>
      </w:pPr>
      <w:r w:rsidRPr="00C17A07">
        <w:rPr>
          <w:rFonts w:ascii="굴림" w:eastAsia="굴림" w:hAnsi="굴림" w:cs="굴림"/>
          <w:kern w:val="0"/>
          <w:sz w:val="24"/>
          <w:szCs w:val="24"/>
        </w:rPr>
        <w:t xml:space="preserve">정지선 </w:t>
      </w:r>
    </w:p>
    <w:p w:rsidR="00C17A07" w:rsidRPr="00C17A07" w:rsidRDefault="00C17A07" w:rsidP="00C17A07">
      <w:pPr>
        <w:widowControl/>
        <w:wordWrap/>
        <w:autoSpaceDE/>
        <w:autoSpaceDN/>
        <w:jc w:val="left"/>
        <w:rPr>
          <w:rFonts w:ascii="굴림" w:eastAsia="굴림" w:hAnsi="굴림" w:cs="굴림"/>
          <w:kern w:val="0"/>
          <w:sz w:val="24"/>
          <w:szCs w:val="24"/>
        </w:rPr>
      </w:pPr>
      <w:hyperlink r:id="rId4" w:history="1">
        <w:r w:rsidRPr="00C17A07">
          <w:rPr>
            <w:rFonts w:ascii="굴림" w:eastAsia="굴림" w:hAnsi="굴림" w:cs="굴림"/>
            <w:color w:val="0000FF"/>
            <w:kern w:val="0"/>
            <w:sz w:val="24"/>
            <w:szCs w:val="24"/>
            <w:u w:val="single"/>
          </w:rPr>
          <w:t>http://ti.or.kr/xe/108446</w:t>
        </w:r>
      </w:hyperlink>
    </w:p>
    <w:p w:rsidR="00C17A07" w:rsidRPr="00C17A07" w:rsidRDefault="00C17A07" w:rsidP="00C17A07">
      <w:pPr>
        <w:widowControl/>
        <w:wordWrap/>
        <w:autoSpaceDE/>
        <w:autoSpaceDN/>
        <w:jc w:val="left"/>
        <w:rPr>
          <w:rFonts w:ascii="굴림" w:eastAsia="굴림" w:hAnsi="굴림" w:cs="굴림"/>
          <w:kern w:val="0"/>
          <w:sz w:val="24"/>
          <w:szCs w:val="24"/>
        </w:rPr>
      </w:pPr>
      <w:r w:rsidRPr="00C17A07">
        <w:rPr>
          <w:rFonts w:ascii="굴림" w:eastAsia="굴림" w:hAnsi="굴림" w:cs="굴림"/>
          <w:b/>
          <w:bCs/>
          <w:kern w:val="0"/>
          <w:sz w:val="24"/>
          <w:szCs w:val="24"/>
        </w:rPr>
        <w:t>2008.08.06</w:t>
      </w:r>
      <w:r w:rsidRPr="00C17A07">
        <w:rPr>
          <w:rFonts w:ascii="굴림" w:eastAsia="굴림" w:hAnsi="굴림" w:cs="굴림"/>
          <w:kern w:val="0"/>
          <w:sz w:val="24"/>
          <w:szCs w:val="24"/>
        </w:rPr>
        <w:t xml:space="preserve"> 15:53:47 </w:t>
      </w:r>
    </w:p>
    <w:p w:rsidR="00C17A07" w:rsidRPr="00C17A07" w:rsidRDefault="00C17A07" w:rsidP="00C17A07">
      <w:pPr>
        <w:widowControl/>
        <w:wordWrap/>
        <w:autoSpaceDE/>
        <w:autoSpaceDN/>
        <w:jc w:val="left"/>
        <w:rPr>
          <w:rFonts w:ascii="굴림" w:eastAsia="굴림" w:hAnsi="굴림" w:cs="굴림"/>
          <w:kern w:val="0"/>
          <w:sz w:val="24"/>
          <w:szCs w:val="24"/>
        </w:rPr>
      </w:pPr>
      <w:r w:rsidRPr="00C17A07">
        <w:rPr>
          <w:rFonts w:ascii="굴림" w:eastAsia="굴림" w:hAnsi="굴림" w:cs="굴림"/>
          <w:kern w:val="0"/>
          <w:sz w:val="24"/>
          <w:szCs w:val="24"/>
        </w:rPr>
        <w:t>3364</w:t>
      </w:r>
    </w:p>
    <w:p w:rsidR="00C17A07" w:rsidRPr="00C17A07" w:rsidRDefault="00C17A07" w:rsidP="00C17A07">
      <w:pPr>
        <w:widowControl/>
        <w:wordWrap/>
        <w:autoSpaceDE/>
        <w:autoSpaceDN/>
        <w:jc w:val="left"/>
        <w:rPr>
          <w:rFonts w:ascii="굴림" w:eastAsia="굴림" w:hAnsi="굴림" w:cs="굴림"/>
          <w:kern w:val="0"/>
          <w:sz w:val="24"/>
          <w:szCs w:val="24"/>
        </w:rPr>
      </w:pPr>
      <w:r w:rsidRPr="00C17A07">
        <w:rPr>
          <w:rFonts w:ascii="굴림" w:eastAsia="굴림" w:hAnsi="굴림" w:cs="굴림"/>
          <w:b/>
          <w:bCs/>
          <w:kern w:val="0"/>
          <w:sz w:val="24"/>
          <w:szCs w:val="24"/>
        </w:rPr>
        <w:t>191 / 0</w:t>
      </w:r>
      <w:r w:rsidRPr="00C17A07">
        <w:rPr>
          <w:rFonts w:ascii="굴림" w:eastAsia="굴림" w:hAnsi="굴림" w:cs="굴림"/>
          <w:kern w:val="0"/>
          <w:sz w:val="24"/>
          <w:szCs w:val="24"/>
        </w:rPr>
        <w:t xml:space="preserve"> </w:t>
      </w:r>
    </w:p>
    <w:p w:rsidR="00C17A07" w:rsidRPr="00C17A07" w:rsidRDefault="00C17A07" w:rsidP="00C17A07">
      <w:pPr>
        <w:widowControl/>
        <w:wordWrap/>
        <w:autoSpaceDE/>
        <w:autoSpaceDN/>
        <w:jc w:val="left"/>
        <w:rPr>
          <w:rFonts w:ascii="굴림" w:eastAsia="굴림" w:hAnsi="굴림" w:cs="굴림"/>
          <w:kern w:val="0"/>
          <w:sz w:val="24"/>
          <w:szCs w:val="24"/>
        </w:rPr>
      </w:pPr>
      <w:r w:rsidRPr="00C17A07">
        <w:rPr>
          <w:rFonts w:ascii="굴림" w:eastAsia="굴림" w:hAnsi="굴림" w:cs="굴림"/>
          <w:kern w:val="0"/>
          <w:sz w:val="24"/>
          <w:szCs w:val="24"/>
        </w:rPr>
        <w:t>On 16~17 July, in Academy House, Transparency International-Korea has started ‘Youth Integrity Index’ for the purpose of figuring out how much youth concerns about corruption with other TI from countries. During this workshop, TI members put their heads together for the suitable questionnaire and methodology for the target, youth. The results of this survey about moral sense toward corruption would be used as materials for anti-corruption education.</w:t>
      </w:r>
      <w:r w:rsidRPr="00C17A07">
        <w:rPr>
          <w:rFonts w:ascii="굴림" w:eastAsia="굴림" w:hAnsi="굴림" w:cs="굴림"/>
          <w:kern w:val="0"/>
          <w:sz w:val="24"/>
          <w:szCs w:val="24"/>
        </w:rPr>
        <w:br/>
      </w:r>
      <w:r w:rsidRPr="00C17A07">
        <w:rPr>
          <w:rFonts w:ascii="굴림" w:eastAsia="굴림" w:hAnsi="굴림" w:cs="굴림"/>
          <w:kern w:val="0"/>
          <w:sz w:val="24"/>
          <w:szCs w:val="24"/>
        </w:rPr>
        <w:br/>
        <w:t>TI-Korea suggested an initiative of Youth Integrity Promotion Program two years ago at the East Asia regional meeting in Ulaanbaatar, Mongolia. Last year, this suggestion was enthusiastically accepted by the movement at the Bali AMM. YII will be followed by some other initiatives, including youth camps, youth organization in anti-corruption field, and development of anti-corruption education materials for youth in schools. In that sense, TI-Korea, as leader of this program, claimed that Youth Integrity Survey is a gateway to Youth Integrity Promotion Program.</w:t>
      </w:r>
      <w:r w:rsidRPr="00C17A07">
        <w:rPr>
          <w:rFonts w:ascii="굴림" w:eastAsia="굴림" w:hAnsi="굴림" w:cs="굴림"/>
          <w:kern w:val="0"/>
          <w:sz w:val="24"/>
          <w:szCs w:val="24"/>
        </w:rPr>
        <w:br/>
      </w:r>
      <w:r w:rsidRPr="00C17A07">
        <w:rPr>
          <w:rFonts w:ascii="굴림" w:eastAsia="굴림" w:hAnsi="굴림" w:cs="굴림"/>
          <w:kern w:val="0"/>
          <w:sz w:val="24"/>
          <w:szCs w:val="24"/>
        </w:rPr>
        <w:br/>
        <w:t xml:space="preserve">For the first part of the workshop, </w:t>
      </w:r>
      <w:proofErr w:type="spellStart"/>
      <w:r w:rsidRPr="00C17A07">
        <w:rPr>
          <w:rFonts w:ascii="굴림" w:eastAsia="굴림" w:hAnsi="굴림" w:cs="굴림"/>
          <w:kern w:val="0"/>
          <w:sz w:val="24"/>
          <w:szCs w:val="24"/>
        </w:rPr>
        <w:t>GeoSung</w:t>
      </w:r>
      <w:proofErr w:type="spellEnd"/>
      <w:r w:rsidRPr="00C17A07">
        <w:rPr>
          <w:rFonts w:ascii="굴림" w:eastAsia="굴림" w:hAnsi="굴림" w:cs="굴림"/>
          <w:kern w:val="0"/>
          <w:sz w:val="24"/>
          <w:szCs w:val="24"/>
        </w:rPr>
        <w:t xml:space="preserve"> Kim, the chairman of this workshop and Transparency International of Korea, welcomed every participants of this workshop for developing Youth Integrity Index. Also, he introduced TI-Korea’s experience of Youth Integrity Index during past several years, which gave TI-Korea an important lesson, an urgent need of integrity education for the youth. He expressed his worry that a vision of corruption-free world will be just an illusion, without efficient anti-corruption education and proper integrity education.</w:t>
      </w:r>
      <w:r w:rsidRPr="00C17A07">
        <w:rPr>
          <w:rFonts w:ascii="굴림" w:eastAsia="굴림" w:hAnsi="굴림" w:cs="굴림"/>
          <w:kern w:val="0"/>
          <w:sz w:val="24"/>
          <w:szCs w:val="24"/>
        </w:rPr>
        <w:br/>
      </w:r>
      <w:r w:rsidRPr="00C17A07">
        <w:rPr>
          <w:rFonts w:ascii="굴림" w:eastAsia="굴림" w:hAnsi="굴림" w:cs="굴림"/>
          <w:kern w:val="0"/>
          <w:sz w:val="24"/>
          <w:szCs w:val="24"/>
        </w:rPr>
        <w:br/>
        <w:t xml:space="preserve">During session 1 and 2, all participants introduced themselves and their goal in this workshop, and decided rules for smooth progress of discussion. Then, </w:t>
      </w:r>
      <w:proofErr w:type="spellStart"/>
      <w:r w:rsidRPr="00C17A07">
        <w:rPr>
          <w:rFonts w:ascii="굴림" w:eastAsia="굴림" w:hAnsi="굴림" w:cs="굴림"/>
          <w:kern w:val="0"/>
          <w:sz w:val="24"/>
          <w:szCs w:val="24"/>
        </w:rPr>
        <w:t>Geosung</w:t>
      </w:r>
      <w:proofErr w:type="spellEnd"/>
      <w:r w:rsidRPr="00C17A07">
        <w:rPr>
          <w:rFonts w:ascii="굴림" w:eastAsia="굴림" w:hAnsi="굴림" w:cs="굴림"/>
          <w:kern w:val="0"/>
          <w:sz w:val="24"/>
          <w:szCs w:val="24"/>
        </w:rPr>
        <w:t xml:space="preserve"> Kim, the chairman showed the results of survey of Youth Integrity Index that had held beforehand just in Korea and answered questions.</w:t>
      </w:r>
      <w:r w:rsidRPr="00C17A07">
        <w:rPr>
          <w:rFonts w:ascii="굴림" w:eastAsia="굴림" w:hAnsi="굴림" w:cs="굴림"/>
          <w:kern w:val="0"/>
          <w:sz w:val="24"/>
          <w:szCs w:val="24"/>
        </w:rPr>
        <w:br/>
      </w:r>
      <w:r w:rsidRPr="00C17A07">
        <w:rPr>
          <w:rFonts w:ascii="굴림" w:eastAsia="굴림" w:hAnsi="굴림" w:cs="굴림"/>
          <w:kern w:val="0"/>
          <w:sz w:val="24"/>
          <w:szCs w:val="24"/>
        </w:rPr>
        <w:br/>
        <w:t xml:space="preserve">In session 3, Dr. </w:t>
      </w:r>
      <w:proofErr w:type="spellStart"/>
      <w:r w:rsidRPr="00C17A07">
        <w:rPr>
          <w:rFonts w:ascii="굴림" w:eastAsia="굴림" w:hAnsi="굴림" w:cs="굴림"/>
          <w:kern w:val="0"/>
          <w:sz w:val="24"/>
          <w:szCs w:val="24"/>
        </w:rPr>
        <w:t>Joonghoon</w:t>
      </w:r>
      <w:proofErr w:type="spellEnd"/>
      <w:r w:rsidRPr="00C17A07">
        <w:rPr>
          <w:rFonts w:ascii="굴림" w:eastAsia="굴림" w:hAnsi="굴림" w:cs="굴림"/>
          <w:kern w:val="0"/>
          <w:sz w:val="24"/>
          <w:szCs w:val="24"/>
        </w:rPr>
        <w:t xml:space="preserve"> Park, member of policy committee of TI-Korea, presented ways of managing discussion; things to be considered in discussing, the contents of Questionnaire and things to be considered in discussing the </w:t>
      </w:r>
      <w:r w:rsidRPr="00C17A07">
        <w:rPr>
          <w:rFonts w:ascii="굴림" w:eastAsia="굴림" w:hAnsi="굴림" w:cs="굴림"/>
          <w:kern w:val="0"/>
          <w:sz w:val="24"/>
          <w:szCs w:val="24"/>
        </w:rPr>
        <w:lastRenderedPageBreak/>
        <w:t xml:space="preserve">methodology of survey. Participants </w:t>
      </w:r>
      <w:proofErr w:type="spellStart"/>
      <w:r w:rsidRPr="00C17A07">
        <w:rPr>
          <w:rFonts w:ascii="굴림" w:eastAsia="굴림" w:hAnsi="굴림" w:cs="굴림"/>
          <w:kern w:val="0"/>
          <w:sz w:val="24"/>
          <w:szCs w:val="24"/>
        </w:rPr>
        <w:t>form</w:t>
      </w:r>
      <w:proofErr w:type="spellEnd"/>
      <w:r w:rsidRPr="00C17A07">
        <w:rPr>
          <w:rFonts w:ascii="굴림" w:eastAsia="굴림" w:hAnsi="굴림" w:cs="굴림"/>
          <w:kern w:val="0"/>
          <w:sz w:val="24"/>
          <w:szCs w:val="24"/>
        </w:rPr>
        <w:t xml:space="preserve"> Lithuania and Philippine suggested that they need to set a basic framework, which is making a questionnaire that fits the occasion of all countries, or making a small number of questions that fits all countries and adds some complementary questions for each country.</w:t>
      </w:r>
      <w:r w:rsidRPr="00C17A07">
        <w:rPr>
          <w:rFonts w:ascii="굴림" w:eastAsia="굴림" w:hAnsi="굴림" w:cs="굴림"/>
          <w:kern w:val="0"/>
          <w:sz w:val="24"/>
          <w:szCs w:val="24"/>
        </w:rPr>
        <w:br/>
      </w:r>
      <w:r w:rsidRPr="00C17A07">
        <w:rPr>
          <w:rFonts w:ascii="굴림" w:eastAsia="굴림" w:hAnsi="굴림" w:cs="굴림"/>
          <w:kern w:val="0"/>
          <w:sz w:val="24"/>
          <w:szCs w:val="24"/>
        </w:rPr>
        <w:br/>
        <w:t xml:space="preserve">In session 4, as facilitator, </w:t>
      </w:r>
      <w:proofErr w:type="spellStart"/>
      <w:r w:rsidRPr="00C17A07">
        <w:rPr>
          <w:rFonts w:ascii="굴림" w:eastAsia="굴림" w:hAnsi="굴림" w:cs="굴림"/>
          <w:kern w:val="0"/>
          <w:sz w:val="24"/>
          <w:szCs w:val="24"/>
        </w:rPr>
        <w:t>Loi</w:t>
      </w:r>
      <w:proofErr w:type="spellEnd"/>
      <w:r w:rsidRPr="00C17A07">
        <w:rPr>
          <w:rFonts w:ascii="굴림" w:eastAsia="굴림" w:hAnsi="굴림" w:cs="굴림"/>
          <w:kern w:val="0"/>
          <w:sz w:val="24"/>
          <w:szCs w:val="24"/>
        </w:rPr>
        <w:t xml:space="preserve"> </w:t>
      </w:r>
      <w:proofErr w:type="spellStart"/>
      <w:r w:rsidRPr="00C17A07">
        <w:rPr>
          <w:rFonts w:ascii="굴림" w:eastAsia="굴림" w:hAnsi="굴림" w:cs="굴림"/>
          <w:kern w:val="0"/>
          <w:sz w:val="24"/>
          <w:szCs w:val="24"/>
        </w:rPr>
        <w:t>Kheng</w:t>
      </w:r>
      <w:proofErr w:type="spellEnd"/>
      <w:r w:rsidRPr="00C17A07">
        <w:rPr>
          <w:rFonts w:ascii="굴림" w:eastAsia="굴림" w:hAnsi="굴림" w:cs="굴림"/>
          <w:kern w:val="0"/>
          <w:sz w:val="24"/>
          <w:szCs w:val="24"/>
        </w:rPr>
        <w:t xml:space="preserve"> Min, EXCO member of TI-Malaysia, lead the discussion about frame and design work for the survey. Three divided groups should present the focus, intention, and purpose of this five-year survey. Participant from Malaysia suggested that the basic intentions of this survey are related to awareness, understanding, ethical/cultural aspects, exposure, and anti-corruption. During the sub group discussion about questionnaire, every group agreed that integrity is composed of morality/ethics, righteousness, abiding laws, and anti-corruption. Of these, anti-corruption part was their sphere of influence. They have to interview kids to check if the questionnaire is appropriate for the age group in each country. </w:t>
      </w:r>
      <w:r w:rsidRPr="00C17A07">
        <w:rPr>
          <w:rFonts w:ascii="굴림" w:eastAsia="굴림" w:hAnsi="굴림" w:cs="굴림"/>
          <w:kern w:val="0"/>
          <w:sz w:val="24"/>
          <w:szCs w:val="24"/>
        </w:rPr>
        <w:br/>
      </w:r>
      <w:r w:rsidRPr="00C17A07">
        <w:rPr>
          <w:rFonts w:ascii="굴림" w:eastAsia="굴림" w:hAnsi="굴림" w:cs="굴림"/>
          <w:kern w:val="0"/>
          <w:sz w:val="24"/>
          <w:szCs w:val="24"/>
        </w:rPr>
        <w:br/>
        <w:t>On the next day, in session 5, participants discussed about methodology. They decided schedule for 2008 survey in September and October. Also, the ways of report form, data collection and processing, data analysis and report writing were discussed specifically. YII 2008 volunteer countries are Korea, Taiwan, Mongolia, Bangladesh, Philippines and Thailand.</w:t>
      </w:r>
      <w:r w:rsidRPr="00C17A07">
        <w:rPr>
          <w:rFonts w:ascii="굴림" w:eastAsia="굴림" w:hAnsi="굴림" w:cs="굴림"/>
          <w:kern w:val="0"/>
          <w:sz w:val="24"/>
          <w:szCs w:val="24"/>
        </w:rPr>
        <w:br/>
      </w:r>
      <w:r w:rsidRPr="00C17A07">
        <w:rPr>
          <w:rFonts w:ascii="굴림" w:eastAsia="굴림" w:hAnsi="굴림" w:cs="굴림"/>
          <w:kern w:val="0"/>
          <w:sz w:val="24"/>
          <w:szCs w:val="24"/>
        </w:rPr>
        <w:br/>
        <w:t xml:space="preserve">In session 6, in the condition of that all questions must be two cognitive, two affective, and two behavioral questions, participants divided into two groups and focused in moral ethics and righteousness, and law-abiding and tolerance. After final questionnaire has completed, </w:t>
      </w:r>
      <w:proofErr w:type="spellStart"/>
      <w:r w:rsidRPr="00C17A07">
        <w:rPr>
          <w:rFonts w:ascii="굴림" w:eastAsia="굴림" w:hAnsi="굴림" w:cs="굴림"/>
          <w:kern w:val="0"/>
          <w:sz w:val="24"/>
          <w:szCs w:val="24"/>
        </w:rPr>
        <w:t>Goh</w:t>
      </w:r>
      <w:proofErr w:type="spellEnd"/>
      <w:r w:rsidRPr="00C17A07">
        <w:rPr>
          <w:rFonts w:ascii="굴림" w:eastAsia="굴림" w:hAnsi="굴림" w:cs="굴림"/>
          <w:kern w:val="0"/>
          <w:sz w:val="24"/>
          <w:szCs w:val="24"/>
        </w:rPr>
        <w:t xml:space="preserve"> Kun, Adviser, Transparency International and Former Prime Minister of Korea, gave speech of encouragement and emphasized that it is very important to develop the spirit and awareness of anti-corruption early on. He, also, mentioned that this workshop for the preparation of the programs to enhance the integrity of the youth will be able to bear good fruit. At last, in session 7, Do’s and </w:t>
      </w:r>
      <w:proofErr w:type="spellStart"/>
      <w:proofErr w:type="gramStart"/>
      <w:r w:rsidRPr="00C17A07">
        <w:rPr>
          <w:rFonts w:ascii="굴림" w:eastAsia="굴림" w:hAnsi="굴림" w:cs="굴림"/>
          <w:kern w:val="0"/>
          <w:sz w:val="24"/>
          <w:szCs w:val="24"/>
        </w:rPr>
        <w:t>Don’t</w:t>
      </w:r>
      <w:proofErr w:type="spellEnd"/>
      <w:proofErr w:type="gramEnd"/>
      <w:r w:rsidRPr="00C17A07">
        <w:rPr>
          <w:rFonts w:ascii="굴림" w:eastAsia="굴림" w:hAnsi="굴림" w:cs="굴림"/>
          <w:kern w:val="0"/>
          <w:sz w:val="24"/>
          <w:szCs w:val="24"/>
        </w:rPr>
        <w:t xml:space="preserve"> for methods and quality of survey, and analysis and report writing was decided. </w:t>
      </w:r>
      <w:r w:rsidRPr="00C17A07">
        <w:rPr>
          <w:rFonts w:ascii="굴림" w:eastAsia="굴림" w:hAnsi="굴림" w:cs="굴림"/>
          <w:kern w:val="0"/>
          <w:sz w:val="24"/>
          <w:szCs w:val="24"/>
        </w:rPr>
        <w:br/>
      </w:r>
      <w:r w:rsidRPr="00C17A07">
        <w:rPr>
          <w:rFonts w:ascii="굴림" w:eastAsia="굴림" w:hAnsi="굴림" w:cs="굴림"/>
          <w:kern w:val="0"/>
          <w:sz w:val="24"/>
          <w:szCs w:val="24"/>
        </w:rPr>
        <w:br/>
        <w:t>As intern of TI-Korea, I was glad and honor to participate in this international workshop. Since the target of this survey is youth, it was not only a meaningful experience to me but also an opportunity to think over about corruption and anti-corruption.</w:t>
      </w:r>
      <w:r w:rsidRPr="00C17A07">
        <w:rPr>
          <w:rFonts w:ascii="굴림" w:eastAsia="굴림" w:hAnsi="굴림" w:cs="굴림"/>
          <w:kern w:val="0"/>
          <w:sz w:val="24"/>
          <w:szCs w:val="24"/>
        </w:rPr>
        <w:br/>
      </w:r>
      <w:r w:rsidRPr="00C17A07">
        <w:rPr>
          <w:rFonts w:ascii="굴림" w:eastAsia="굴림" w:hAnsi="굴림" w:cs="굴림"/>
          <w:kern w:val="0"/>
          <w:sz w:val="24"/>
          <w:szCs w:val="24"/>
        </w:rPr>
        <w:br/>
        <w:t xml:space="preserve">                                                                                          Written by </w:t>
      </w:r>
      <w:proofErr w:type="spellStart"/>
      <w:r w:rsidRPr="00C17A07">
        <w:rPr>
          <w:rFonts w:ascii="굴림" w:eastAsia="굴림" w:hAnsi="굴림" w:cs="굴림"/>
          <w:kern w:val="0"/>
          <w:sz w:val="24"/>
          <w:szCs w:val="24"/>
        </w:rPr>
        <w:t>Soyoung</w:t>
      </w:r>
      <w:proofErr w:type="spellEnd"/>
      <w:r w:rsidRPr="00C17A07">
        <w:rPr>
          <w:rFonts w:ascii="굴림" w:eastAsia="굴림" w:hAnsi="굴림" w:cs="굴림"/>
          <w:kern w:val="0"/>
          <w:sz w:val="24"/>
          <w:szCs w:val="24"/>
        </w:rPr>
        <w:t>, CHOI</w:t>
      </w:r>
    </w:p>
    <w:p w:rsidR="004B313C" w:rsidRDefault="004B313C"/>
    <w:p w:rsidR="00C17A07" w:rsidRDefault="00C17A07"/>
    <w:sectPr w:rsidR="00C17A07" w:rsidSect="004B313C">
      <w:pgSz w:w="11906" w:h="16838"/>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17A07"/>
    <w:rsid w:val="004B313C"/>
    <w:rsid w:val="00C17A0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3C"/>
    <w:pPr>
      <w:widowControl w:val="0"/>
      <w:wordWrap w:val="0"/>
      <w:autoSpaceDE w:val="0"/>
      <w:autoSpaceDN w:val="0"/>
      <w:jc w:val="both"/>
    </w:pPr>
  </w:style>
  <w:style w:type="paragraph" w:styleId="1">
    <w:name w:val="heading 1"/>
    <w:basedOn w:val="a"/>
    <w:link w:val="1Char"/>
    <w:uiPriority w:val="9"/>
    <w:qFormat/>
    <w:rsid w:val="00C17A07"/>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17A07"/>
    <w:rPr>
      <w:rFonts w:ascii="굴림" w:eastAsia="굴림" w:hAnsi="굴림" w:cs="굴림"/>
      <w:b/>
      <w:bCs/>
      <w:kern w:val="36"/>
      <w:sz w:val="48"/>
      <w:szCs w:val="48"/>
    </w:rPr>
  </w:style>
  <w:style w:type="character" w:styleId="a3">
    <w:name w:val="Hyperlink"/>
    <w:basedOn w:val="a0"/>
    <w:uiPriority w:val="99"/>
    <w:semiHidden/>
    <w:unhideWhenUsed/>
    <w:rsid w:val="00C17A07"/>
    <w:rPr>
      <w:color w:val="0000FF"/>
      <w:u w:val="single"/>
    </w:rPr>
  </w:style>
  <w:style w:type="character" w:styleId="a4">
    <w:name w:val="Strong"/>
    <w:basedOn w:val="a0"/>
    <w:uiPriority w:val="22"/>
    <w:qFormat/>
    <w:rsid w:val="00C17A07"/>
    <w:rPr>
      <w:b/>
      <w:bCs/>
    </w:rPr>
  </w:style>
</w:styles>
</file>

<file path=word/webSettings.xml><?xml version="1.0" encoding="utf-8"?>
<w:webSettings xmlns:r="http://schemas.openxmlformats.org/officeDocument/2006/relationships" xmlns:w="http://schemas.openxmlformats.org/wordprocessingml/2006/main">
  <w:divs>
    <w:div w:id="757871843">
      <w:bodyDiv w:val="1"/>
      <w:marLeft w:val="0"/>
      <w:marRight w:val="0"/>
      <w:marTop w:val="0"/>
      <w:marBottom w:val="0"/>
      <w:divBdr>
        <w:top w:val="none" w:sz="0" w:space="0" w:color="auto"/>
        <w:left w:val="none" w:sz="0" w:space="0" w:color="auto"/>
        <w:bottom w:val="none" w:sz="0" w:space="0" w:color="auto"/>
        <w:right w:val="none" w:sz="0" w:space="0" w:color="auto"/>
      </w:divBdr>
      <w:divsChild>
        <w:div w:id="337733597">
          <w:marLeft w:val="0"/>
          <w:marRight w:val="0"/>
          <w:marTop w:val="0"/>
          <w:marBottom w:val="0"/>
          <w:divBdr>
            <w:top w:val="none" w:sz="0" w:space="0" w:color="auto"/>
            <w:left w:val="none" w:sz="0" w:space="0" w:color="auto"/>
            <w:bottom w:val="none" w:sz="0" w:space="0" w:color="auto"/>
            <w:right w:val="none" w:sz="0" w:space="0" w:color="auto"/>
          </w:divBdr>
          <w:divsChild>
            <w:div w:id="1876457541">
              <w:marLeft w:val="0"/>
              <w:marRight w:val="0"/>
              <w:marTop w:val="0"/>
              <w:marBottom w:val="0"/>
              <w:divBdr>
                <w:top w:val="none" w:sz="0" w:space="0" w:color="auto"/>
                <w:left w:val="none" w:sz="0" w:space="0" w:color="auto"/>
                <w:bottom w:val="none" w:sz="0" w:space="0" w:color="auto"/>
                <w:right w:val="none" w:sz="0" w:space="0" w:color="auto"/>
              </w:divBdr>
              <w:divsChild>
                <w:div w:id="206991423">
                  <w:marLeft w:val="0"/>
                  <w:marRight w:val="0"/>
                  <w:marTop w:val="0"/>
                  <w:marBottom w:val="0"/>
                  <w:divBdr>
                    <w:top w:val="none" w:sz="0" w:space="0" w:color="auto"/>
                    <w:left w:val="none" w:sz="0" w:space="0" w:color="auto"/>
                    <w:bottom w:val="none" w:sz="0" w:space="0" w:color="auto"/>
                    <w:right w:val="none" w:sz="0" w:space="0" w:color="auto"/>
                  </w:divBdr>
                </w:div>
                <w:div w:id="1438136780">
                  <w:marLeft w:val="0"/>
                  <w:marRight w:val="0"/>
                  <w:marTop w:val="0"/>
                  <w:marBottom w:val="0"/>
                  <w:divBdr>
                    <w:top w:val="none" w:sz="0" w:space="0" w:color="auto"/>
                    <w:left w:val="none" w:sz="0" w:space="0" w:color="auto"/>
                    <w:bottom w:val="none" w:sz="0" w:space="0" w:color="auto"/>
                    <w:right w:val="none" w:sz="0" w:space="0" w:color="auto"/>
                  </w:divBdr>
                  <w:divsChild>
                    <w:div w:id="9468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6577">
              <w:marLeft w:val="0"/>
              <w:marRight w:val="0"/>
              <w:marTop w:val="0"/>
              <w:marBottom w:val="0"/>
              <w:divBdr>
                <w:top w:val="none" w:sz="0" w:space="0" w:color="auto"/>
                <w:left w:val="none" w:sz="0" w:space="0" w:color="auto"/>
                <w:bottom w:val="none" w:sz="0" w:space="0" w:color="auto"/>
                <w:right w:val="none" w:sz="0" w:space="0" w:color="auto"/>
              </w:divBdr>
              <w:divsChild>
                <w:div w:id="721826519">
                  <w:marLeft w:val="0"/>
                  <w:marRight w:val="0"/>
                  <w:marTop w:val="0"/>
                  <w:marBottom w:val="0"/>
                  <w:divBdr>
                    <w:top w:val="none" w:sz="0" w:space="0" w:color="auto"/>
                    <w:left w:val="none" w:sz="0" w:space="0" w:color="auto"/>
                    <w:bottom w:val="none" w:sz="0" w:space="0" w:color="auto"/>
                    <w:right w:val="none" w:sz="0" w:space="0" w:color="auto"/>
                  </w:divBdr>
                </w:div>
                <w:div w:id="2094159961">
                  <w:marLeft w:val="0"/>
                  <w:marRight w:val="0"/>
                  <w:marTop w:val="0"/>
                  <w:marBottom w:val="0"/>
                  <w:divBdr>
                    <w:top w:val="none" w:sz="0" w:space="0" w:color="auto"/>
                    <w:left w:val="none" w:sz="0" w:space="0" w:color="auto"/>
                    <w:bottom w:val="none" w:sz="0" w:space="0" w:color="auto"/>
                    <w:right w:val="none" w:sz="0" w:space="0" w:color="auto"/>
                  </w:divBdr>
                </w:div>
                <w:div w:id="12194577">
                  <w:marLeft w:val="0"/>
                  <w:marRight w:val="0"/>
                  <w:marTop w:val="0"/>
                  <w:marBottom w:val="0"/>
                  <w:divBdr>
                    <w:top w:val="none" w:sz="0" w:space="0" w:color="auto"/>
                    <w:left w:val="none" w:sz="0" w:space="0" w:color="auto"/>
                    <w:bottom w:val="none" w:sz="0" w:space="0" w:color="auto"/>
                    <w:right w:val="none" w:sz="0" w:space="0" w:color="auto"/>
                  </w:divBdr>
                </w:div>
                <w:div w:id="553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731">
          <w:marLeft w:val="0"/>
          <w:marRight w:val="0"/>
          <w:marTop w:val="0"/>
          <w:marBottom w:val="0"/>
          <w:divBdr>
            <w:top w:val="none" w:sz="0" w:space="0" w:color="auto"/>
            <w:left w:val="none" w:sz="0" w:space="0" w:color="auto"/>
            <w:bottom w:val="none" w:sz="0" w:space="0" w:color="auto"/>
            <w:right w:val="none" w:sz="0" w:space="0" w:color="auto"/>
          </w:divBdr>
          <w:divsChild>
            <w:div w:id="67508270">
              <w:marLeft w:val="0"/>
              <w:marRight w:val="0"/>
              <w:marTop w:val="0"/>
              <w:marBottom w:val="0"/>
              <w:divBdr>
                <w:top w:val="none" w:sz="0" w:space="0" w:color="auto"/>
                <w:left w:val="none" w:sz="0" w:space="0" w:color="auto"/>
                <w:bottom w:val="none" w:sz="0" w:space="0" w:color="auto"/>
                <w:right w:val="none" w:sz="0" w:space="0" w:color="auto"/>
              </w:divBdr>
              <w:divsChild>
                <w:div w:id="7762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or.kr/xe/10844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2014-11-05T06:52:00Z</dcterms:created>
  <dcterms:modified xsi:type="dcterms:W3CDTF">2014-11-05T06:59:00Z</dcterms:modified>
</cp:coreProperties>
</file>